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2DDE" w14:textId="77777777" w:rsidR="00D85A75" w:rsidRDefault="00CE419A" w:rsidP="00D85A75">
      <w:pPr>
        <w:jc w:val="center"/>
        <w:rPr>
          <w:sz w:val="22"/>
        </w:rPr>
      </w:pPr>
      <w:r>
        <w:pict w14:anchorId="0657A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05pt">
            <v:imagedata r:id="rId5" o:title=""/>
          </v:shape>
        </w:pict>
      </w:r>
      <w:r w:rsidR="00D85A75">
        <w:rPr>
          <w:sz w:val="22"/>
        </w:rPr>
        <w:tab/>
      </w:r>
    </w:p>
    <w:p w14:paraId="16578726" w14:textId="77777777" w:rsidR="00A65B94" w:rsidRPr="00D31A78" w:rsidRDefault="008F2128" w:rsidP="00D85A75">
      <w:pPr>
        <w:jc w:val="center"/>
      </w:pPr>
      <w:r w:rsidRPr="008F2128">
        <w:rPr>
          <w:b/>
          <w:sz w:val="22"/>
          <w:u w:val="single"/>
        </w:rPr>
        <w:t>HOBBY BUSINESS OR DEDUCTIBLE BUSINESS?</w:t>
      </w:r>
    </w:p>
    <w:p w14:paraId="36E88D0E" w14:textId="77777777" w:rsidR="008F2128" w:rsidRDefault="008F2128" w:rsidP="008F2128">
      <w:pPr>
        <w:rPr>
          <w:color w:val="000000"/>
          <w:kern w:val="28"/>
          <w:sz w:val="16"/>
          <w:szCs w:val="16"/>
        </w:rPr>
      </w:pPr>
    </w:p>
    <w:p w14:paraId="12781A2C" w14:textId="77777777" w:rsidR="008F2128" w:rsidRPr="008F2128" w:rsidRDefault="008F2128" w:rsidP="008F2128">
      <w:pPr>
        <w:rPr>
          <w:color w:val="000000"/>
          <w:kern w:val="28"/>
          <w:sz w:val="16"/>
          <w:szCs w:val="16"/>
        </w:rPr>
      </w:pPr>
      <w:r w:rsidRPr="008F2128">
        <w:rPr>
          <w:color w:val="000000"/>
          <w:kern w:val="28"/>
          <w:sz w:val="16"/>
          <w:szCs w:val="16"/>
        </w:rPr>
        <w:t>Dear Client:</w:t>
      </w:r>
    </w:p>
    <w:p w14:paraId="2490B36C" w14:textId="77777777" w:rsidR="008F2128" w:rsidRPr="008F2128" w:rsidRDefault="008F2128" w:rsidP="008F2128">
      <w:pPr>
        <w:rPr>
          <w:color w:val="000000"/>
          <w:kern w:val="28"/>
          <w:sz w:val="16"/>
          <w:szCs w:val="16"/>
        </w:rPr>
      </w:pPr>
    </w:p>
    <w:p w14:paraId="5E3FFADE" w14:textId="77777777" w:rsidR="008F2128" w:rsidRPr="008F2128" w:rsidRDefault="008F2128" w:rsidP="008F2128">
      <w:pPr>
        <w:rPr>
          <w:color w:val="000000"/>
          <w:kern w:val="28"/>
          <w:sz w:val="16"/>
          <w:szCs w:val="16"/>
        </w:rPr>
      </w:pPr>
      <w:r w:rsidRPr="008F2128">
        <w:rPr>
          <w:color w:val="000000"/>
          <w:kern w:val="28"/>
          <w:sz w:val="16"/>
          <w:szCs w:val="16"/>
        </w:rPr>
        <w:t>The current tax law is very specific as to the appropriate guidelines when determining whether an activity is a business or a hobby (an activity not engaged in for profit).</w:t>
      </w:r>
    </w:p>
    <w:p w14:paraId="5787FF2C" w14:textId="77777777" w:rsidR="008F2128" w:rsidRPr="008F2128" w:rsidRDefault="008F2128" w:rsidP="008F2128">
      <w:pPr>
        <w:rPr>
          <w:color w:val="000000"/>
          <w:kern w:val="28"/>
          <w:sz w:val="16"/>
          <w:szCs w:val="16"/>
        </w:rPr>
      </w:pPr>
    </w:p>
    <w:p w14:paraId="175523BD" w14:textId="77777777" w:rsidR="008F2128" w:rsidRPr="008F2128" w:rsidRDefault="008F2128" w:rsidP="008F2128">
      <w:pPr>
        <w:rPr>
          <w:color w:val="000000"/>
          <w:kern w:val="28"/>
          <w:sz w:val="16"/>
          <w:szCs w:val="16"/>
        </w:rPr>
      </w:pPr>
      <w:r w:rsidRPr="008F2128">
        <w:rPr>
          <w:color w:val="000000"/>
          <w:kern w:val="28"/>
          <w:sz w:val="16"/>
          <w:szCs w:val="16"/>
        </w:rPr>
        <w:t xml:space="preserve">In general, taxpayers may deduct ordinary and necessary expenses for conducting a trade or business. If expenses exceed income, the loss is deductible against other income (such as wages, interest, dividends, etc.)  However, if a loss is attributable to an activity not engaged in for profit (hobby), the loss is not allowed as a deduction against other income.  </w:t>
      </w:r>
    </w:p>
    <w:p w14:paraId="3848BA97" w14:textId="77777777" w:rsidR="008F2128" w:rsidRPr="008F2128" w:rsidRDefault="008F2128" w:rsidP="008F2128">
      <w:pPr>
        <w:rPr>
          <w:color w:val="000000"/>
          <w:kern w:val="28"/>
          <w:sz w:val="16"/>
          <w:szCs w:val="16"/>
        </w:rPr>
      </w:pPr>
    </w:p>
    <w:p w14:paraId="592AFDC8" w14:textId="77777777" w:rsidR="008F2128" w:rsidRPr="008F2128" w:rsidRDefault="008F2128" w:rsidP="008F2128">
      <w:pPr>
        <w:rPr>
          <w:color w:val="000000"/>
          <w:kern w:val="28"/>
          <w:sz w:val="16"/>
          <w:szCs w:val="16"/>
        </w:rPr>
      </w:pPr>
      <w:r w:rsidRPr="008F2128">
        <w:rPr>
          <w:color w:val="000000"/>
          <w:kern w:val="28"/>
          <w:sz w:val="16"/>
          <w:szCs w:val="16"/>
        </w:rPr>
        <w:t xml:space="preserve">The IRS presumes that an activity is carried on for profit if it is carried on with the reasonable expectation of earning a profit AND if gross income exceeds deductions for three or more out of five consecutive years. If a profit is not made in this timetable, the taxpayer must prove that it is a for-profit business under the facts and circumstances test for it to be characterized as a trade or business.  </w:t>
      </w:r>
    </w:p>
    <w:p w14:paraId="6156D412" w14:textId="77777777" w:rsidR="008F2128" w:rsidRPr="008F2128" w:rsidRDefault="008F2128" w:rsidP="008F2128">
      <w:pPr>
        <w:rPr>
          <w:color w:val="000000"/>
          <w:kern w:val="28"/>
          <w:sz w:val="16"/>
          <w:szCs w:val="16"/>
        </w:rPr>
      </w:pPr>
    </w:p>
    <w:p w14:paraId="5B129E63" w14:textId="77777777" w:rsidR="008F2128" w:rsidRPr="008F2128" w:rsidRDefault="008F2128" w:rsidP="008F2128">
      <w:pPr>
        <w:rPr>
          <w:color w:val="000000"/>
          <w:kern w:val="28"/>
          <w:sz w:val="16"/>
          <w:szCs w:val="16"/>
        </w:rPr>
      </w:pPr>
      <w:r w:rsidRPr="008F2128">
        <w:rPr>
          <w:color w:val="000000"/>
          <w:kern w:val="28"/>
          <w:sz w:val="16"/>
          <w:szCs w:val="16"/>
        </w:rPr>
        <w:t xml:space="preserve">The tax law provides various penalties that may be imposed to you the taxpayer and us, the preparer, when in audit, and you can not support the basis for your for-profit business.    </w:t>
      </w:r>
    </w:p>
    <w:p w14:paraId="745332B9" w14:textId="77777777" w:rsidR="008F2128" w:rsidRPr="008F2128" w:rsidRDefault="008F2128" w:rsidP="008F2128">
      <w:pPr>
        <w:rPr>
          <w:color w:val="000000"/>
          <w:kern w:val="28"/>
          <w:sz w:val="16"/>
          <w:szCs w:val="16"/>
        </w:rPr>
      </w:pPr>
    </w:p>
    <w:p w14:paraId="36CDDF97" w14:textId="77777777" w:rsidR="008F2128" w:rsidRPr="008F2128" w:rsidRDefault="008F2128" w:rsidP="008F2128">
      <w:pPr>
        <w:rPr>
          <w:color w:val="000000"/>
          <w:kern w:val="28"/>
          <w:sz w:val="16"/>
          <w:szCs w:val="16"/>
        </w:rPr>
      </w:pPr>
      <w:r w:rsidRPr="008F2128">
        <w:rPr>
          <w:color w:val="000000"/>
          <w:kern w:val="28"/>
          <w:sz w:val="16"/>
          <w:szCs w:val="16"/>
        </w:rPr>
        <w:t>We therefore are presenting you this other information to consider and answer to help better your position you are asking us to take on your return.  We ask you complete this questionnaire, make any comments, and return it to us.</w:t>
      </w:r>
    </w:p>
    <w:p w14:paraId="13076B6A" w14:textId="77777777" w:rsidR="008F2128" w:rsidRPr="008F2128" w:rsidRDefault="008F2128" w:rsidP="008F2128">
      <w:pPr>
        <w:rPr>
          <w:color w:val="000000"/>
          <w:kern w:val="28"/>
          <w:sz w:val="16"/>
          <w:szCs w:val="16"/>
        </w:rPr>
      </w:pPr>
    </w:p>
    <w:p w14:paraId="1EB086E5" w14:textId="77777777" w:rsidR="008F2128" w:rsidRPr="008F2128" w:rsidRDefault="008F2128" w:rsidP="008F2128">
      <w:pPr>
        <w:jc w:val="center"/>
        <w:rPr>
          <w:color w:val="000000"/>
          <w:kern w:val="28"/>
          <w:sz w:val="16"/>
          <w:szCs w:val="16"/>
        </w:rPr>
      </w:pPr>
      <w:r w:rsidRPr="008F2128">
        <w:rPr>
          <w:color w:val="000000"/>
          <w:kern w:val="28"/>
          <w:sz w:val="16"/>
          <w:szCs w:val="16"/>
        </w:rPr>
        <w:t>Facts and Circumstances Test</w:t>
      </w:r>
    </w:p>
    <w:p w14:paraId="7533BA4F" w14:textId="77777777" w:rsidR="008F2128" w:rsidRPr="008F2128" w:rsidRDefault="008F2128" w:rsidP="008F2128">
      <w:pPr>
        <w:rPr>
          <w:color w:val="000000"/>
          <w:kern w:val="28"/>
          <w:sz w:val="16"/>
          <w:szCs w:val="16"/>
        </w:rPr>
      </w:pPr>
      <w:r w:rsidRPr="008F2128">
        <w:rPr>
          <w:color w:val="000000"/>
          <w:kern w:val="28"/>
          <w:sz w:val="16"/>
          <w:szCs w:val="16"/>
        </w:rPr>
        <w:t>Yes   No</w:t>
      </w:r>
    </w:p>
    <w:p w14:paraId="5C7F4E9A"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Does the time and effort put into the activity indicate an intention to make a profit?</w:t>
      </w:r>
    </w:p>
    <w:p w14:paraId="1AF744FC"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Does the taxpayer depend on income from the activity?</w:t>
      </w:r>
    </w:p>
    <w:p w14:paraId="1B1E45A0"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If there are losses, are they due to circumstances beyond the taxpayer’s control or did they occur </w:t>
      </w:r>
    </w:p>
    <w:p w14:paraId="7361C8F0" w14:textId="77777777" w:rsidR="008F2128" w:rsidRPr="008F2128" w:rsidRDefault="008F2128" w:rsidP="008F2128">
      <w:pPr>
        <w:rPr>
          <w:color w:val="000000"/>
          <w:kern w:val="28"/>
          <w:sz w:val="16"/>
          <w:szCs w:val="16"/>
        </w:rPr>
      </w:pPr>
      <w:r w:rsidRPr="008F2128">
        <w:rPr>
          <w:color w:val="000000"/>
          <w:kern w:val="28"/>
          <w:sz w:val="16"/>
          <w:szCs w:val="16"/>
        </w:rPr>
        <w:t xml:space="preserve">               in the start-up phase of the business?</w:t>
      </w:r>
    </w:p>
    <w:p w14:paraId="096699C6"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Has the taxpayer or his/her advisors have the knowledge needed to carry on the activity as</w:t>
      </w:r>
    </w:p>
    <w:p w14:paraId="4025FAB3" w14:textId="77777777" w:rsidR="008F2128" w:rsidRPr="008F2128" w:rsidRDefault="008F2128" w:rsidP="008F2128">
      <w:pPr>
        <w:rPr>
          <w:color w:val="000000"/>
          <w:kern w:val="28"/>
          <w:sz w:val="16"/>
          <w:szCs w:val="16"/>
        </w:rPr>
      </w:pPr>
      <w:r w:rsidRPr="008F2128">
        <w:rPr>
          <w:color w:val="000000"/>
          <w:kern w:val="28"/>
          <w:sz w:val="16"/>
          <w:szCs w:val="16"/>
        </w:rPr>
        <w:t xml:space="preserve">               successful business?</w:t>
      </w:r>
    </w:p>
    <w:p w14:paraId="0C0F8098"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Has the taxpayer made a profit in similar activities in the past?</w:t>
      </w:r>
    </w:p>
    <w:p w14:paraId="49C4F958"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Does the activity make a profit in some years?</w:t>
      </w:r>
    </w:p>
    <w:p w14:paraId="249E92AA" w14:textId="77777777" w:rsidR="008F2128" w:rsidRPr="008F2128" w:rsidRDefault="008F2128" w:rsidP="008F2128">
      <w:pPr>
        <w:rPr>
          <w:color w:val="000000"/>
          <w:kern w:val="28"/>
          <w:sz w:val="16"/>
          <w:szCs w:val="16"/>
        </w:rPr>
      </w:pPr>
      <w:proofErr w:type="gramStart"/>
      <w:r w:rsidRPr="008F2128">
        <w:rPr>
          <w:color w:val="000000"/>
          <w:kern w:val="28"/>
          <w:sz w:val="16"/>
          <w:szCs w:val="16"/>
        </w:rPr>
        <w:t xml:space="preserve">[]   </w:t>
      </w:r>
      <w:proofErr w:type="gramEnd"/>
      <w:r w:rsidRPr="008F2128">
        <w:rPr>
          <w:color w:val="000000"/>
          <w:kern w:val="28"/>
          <w:sz w:val="16"/>
          <w:szCs w:val="16"/>
        </w:rPr>
        <w:t xml:space="preserve">   []   Can the taxpayer expect to make a profit in the future from the appreciation of assets used in the  </w:t>
      </w:r>
    </w:p>
    <w:p w14:paraId="726D5A99" w14:textId="77777777" w:rsidR="008F2128" w:rsidRPr="008F2128" w:rsidRDefault="008F2128" w:rsidP="008F2128">
      <w:pPr>
        <w:rPr>
          <w:color w:val="000000"/>
          <w:kern w:val="28"/>
          <w:sz w:val="16"/>
          <w:szCs w:val="16"/>
        </w:rPr>
      </w:pPr>
      <w:r w:rsidRPr="008F2128">
        <w:rPr>
          <w:color w:val="000000"/>
          <w:kern w:val="28"/>
          <w:sz w:val="16"/>
          <w:szCs w:val="16"/>
        </w:rPr>
        <w:t xml:space="preserve">               activity?</w:t>
      </w:r>
    </w:p>
    <w:p w14:paraId="68398D6D" w14:textId="77777777" w:rsidR="008F2128" w:rsidRPr="008F2128" w:rsidRDefault="008F2128" w:rsidP="008F2128">
      <w:pPr>
        <w:rPr>
          <w:color w:val="000000"/>
          <w:kern w:val="28"/>
          <w:sz w:val="16"/>
          <w:szCs w:val="16"/>
        </w:rPr>
      </w:pPr>
    </w:p>
    <w:p w14:paraId="02F37388" w14:textId="77777777" w:rsidR="008F2128" w:rsidRPr="008F2128" w:rsidRDefault="008F2128" w:rsidP="008F2128">
      <w:pPr>
        <w:rPr>
          <w:color w:val="000000"/>
          <w:kern w:val="28"/>
          <w:sz w:val="16"/>
          <w:szCs w:val="16"/>
        </w:rPr>
      </w:pPr>
      <w:r w:rsidRPr="008F2128">
        <w:rPr>
          <w:color w:val="000000"/>
          <w:kern w:val="28"/>
          <w:sz w:val="16"/>
          <w:szCs w:val="16"/>
        </w:rPr>
        <w:t>Other things to consider determining if a profit motive exists:</w:t>
      </w:r>
    </w:p>
    <w:p w14:paraId="50A3CF38" w14:textId="77777777" w:rsidR="008F2128" w:rsidRPr="008F2128" w:rsidRDefault="008F2128" w:rsidP="008F2128">
      <w:pPr>
        <w:numPr>
          <w:ilvl w:val="0"/>
          <w:numId w:val="3"/>
        </w:numPr>
        <w:rPr>
          <w:color w:val="000000"/>
          <w:kern w:val="28"/>
          <w:sz w:val="16"/>
          <w:szCs w:val="16"/>
        </w:rPr>
      </w:pPr>
      <w:r w:rsidRPr="008F2128">
        <w:rPr>
          <w:color w:val="000000"/>
          <w:kern w:val="28"/>
          <w:sz w:val="16"/>
          <w:szCs w:val="16"/>
        </w:rPr>
        <w:t>Financial status of taxpayer.</w:t>
      </w:r>
    </w:p>
    <w:p w14:paraId="375174A2" w14:textId="77777777" w:rsidR="008F2128" w:rsidRPr="008F2128" w:rsidRDefault="008F2128" w:rsidP="008F2128">
      <w:pPr>
        <w:numPr>
          <w:ilvl w:val="0"/>
          <w:numId w:val="3"/>
        </w:numPr>
        <w:rPr>
          <w:color w:val="000000"/>
          <w:kern w:val="28"/>
          <w:sz w:val="16"/>
          <w:szCs w:val="16"/>
        </w:rPr>
      </w:pPr>
      <w:r w:rsidRPr="008F2128">
        <w:rPr>
          <w:color w:val="000000"/>
          <w:kern w:val="28"/>
          <w:sz w:val="16"/>
          <w:szCs w:val="16"/>
        </w:rPr>
        <w:t>Elements of personal pleasure or recreation.</w:t>
      </w:r>
    </w:p>
    <w:p w14:paraId="4AF43ACD" w14:textId="77777777" w:rsidR="008F2128" w:rsidRPr="008F2128" w:rsidRDefault="008F2128" w:rsidP="008F2128">
      <w:pPr>
        <w:rPr>
          <w:color w:val="000000"/>
          <w:kern w:val="28"/>
          <w:sz w:val="16"/>
          <w:szCs w:val="16"/>
        </w:rPr>
      </w:pPr>
    </w:p>
    <w:p w14:paraId="16809D0C" w14:textId="77777777" w:rsidR="008F2128" w:rsidRPr="008F2128" w:rsidRDefault="008F2128" w:rsidP="008F2128">
      <w:pPr>
        <w:rPr>
          <w:color w:val="000000"/>
          <w:kern w:val="28"/>
          <w:sz w:val="16"/>
          <w:szCs w:val="16"/>
        </w:rPr>
      </w:pPr>
      <w:proofErr w:type="gramStart"/>
      <w:r w:rsidRPr="008F2128">
        <w:rPr>
          <w:color w:val="000000"/>
          <w:kern w:val="28"/>
          <w:sz w:val="16"/>
          <w:szCs w:val="16"/>
        </w:rPr>
        <w:t>Comments:_</w:t>
      </w:r>
      <w:proofErr w:type="gramEnd"/>
      <w:r w:rsidRPr="008F2128">
        <w:rPr>
          <w:color w:val="000000"/>
          <w:kern w:val="28"/>
          <w:sz w:val="16"/>
          <w:szCs w:val="16"/>
        </w:rPr>
        <w:t>__________________________________________________________________________</w:t>
      </w:r>
    </w:p>
    <w:p w14:paraId="5F158F47" w14:textId="77777777" w:rsidR="008F2128" w:rsidRPr="008F2128" w:rsidRDefault="008F2128" w:rsidP="008F2128">
      <w:pPr>
        <w:rPr>
          <w:color w:val="000000"/>
          <w:kern w:val="28"/>
          <w:sz w:val="16"/>
          <w:szCs w:val="16"/>
        </w:rPr>
      </w:pPr>
    </w:p>
    <w:p w14:paraId="5926804A" w14:textId="77777777" w:rsidR="008F2128" w:rsidRPr="008F2128" w:rsidRDefault="008F2128" w:rsidP="008F2128">
      <w:pPr>
        <w:rPr>
          <w:color w:val="000000"/>
          <w:kern w:val="28"/>
          <w:sz w:val="16"/>
          <w:szCs w:val="16"/>
        </w:rPr>
      </w:pPr>
      <w:r w:rsidRPr="008F2128">
        <w:rPr>
          <w:color w:val="000000"/>
          <w:kern w:val="28"/>
          <w:sz w:val="16"/>
          <w:szCs w:val="16"/>
        </w:rPr>
        <w:t>____________________________________________________________________________________</w:t>
      </w:r>
    </w:p>
    <w:p w14:paraId="35148D7F" w14:textId="77777777" w:rsidR="008F2128" w:rsidRPr="008F2128" w:rsidRDefault="008F2128" w:rsidP="008F2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70850937" w14:textId="77777777" w:rsidR="008F2128" w:rsidRPr="008F2128" w:rsidRDefault="008F2128" w:rsidP="008F2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8F2128">
        <w:rPr>
          <w:color w:val="000000"/>
          <w:kern w:val="28"/>
          <w:sz w:val="16"/>
          <w:szCs w:val="16"/>
        </w:rPr>
        <w:t xml:space="preserve">If you feel or it is your position that you have engaged in a for-profit business, please </w:t>
      </w:r>
      <w:proofErr w:type="gramStart"/>
      <w:r w:rsidRPr="008F2128">
        <w:rPr>
          <w:color w:val="000000"/>
          <w:kern w:val="28"/>
          <w:sz w:val="16"/>
          <w:szCs w:val="16"/>
        </w:rPr>
        <w:t>sign</w:t>
      </w:r>
      <w:proofErr w:type="gramEnd"/>
      <w:r w:rsidRPr="008F2128">
        <w:rPr>
          <w:color w:val="000000"/>
          <w:kern w:val="28"/>
          <w:sz w:val="16"/>
          <w:szCs w:val="16"/>
        </w:rPr>
        <w:t xml:space="preserve"> and be advised that by signing below:</w:t>
      </w:r>
    </w:p>
    <w:p w14:paraId="3ABF7925" w14:textId="77777777" w:rsidR="008F2128" w:rsidRPr="008F2128" w:rsidRDefault="008F2128" w:rsidP="008F2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5E974526" w14:textId="77777777" w:rsidR="008F2128" w:rsidRPr="008F2128" w:rsidRDefault="008F2128" w:rsidP="008F2128">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8F2128">
        <w:rPr>
          <w:color w:val="000000"/>
          <w:kern w:val="28"/>
          <w:sz w:val="16"/>
          <w:szCs w:val="16"/>
        </w:rPr>
        <w:t>You are aware that in the case of an audit, and if you can not satisfy the above tests, penalties and/or the recalculation of income and expenses may be imposed.</w:t>
      </w:r>
    </w:p>
    <w:p w14:paraId="6C44B24C" w14:textId="77777777" w:rsidR="008F2128" w:rsidRPr="008F2128" w:rsidRDefault="008F2128" w:rsidP="008F21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color w:val="000000"/>
          <w:kern w:val="28"/>
          <w:sz w:val="16"/>
          <w:szCs w:val="16"/>
        </w:rPr>
      </w:pPr>
    </w:p>
    <w:p w14:paraId="2278F23D" w14:textId="77777777" w:rsidR="008F2128" w:rsidRPr="008F2128" w:rsidRDefault="008F2128" w:rsidP="008F2128">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8F2128">
        <w:rPr>
          <w:color w:val="000000"/>
          <w:kern w:val="28"/>
          <w:sz w:val="16"/>
          <w:szCs w:val="16"/>
        </w:rPr>
        <w:t xml:space="preserve">That these preparers have inquired of the above </w:t>
      </w:r>
      <w:proofErr w:type="gramStart"/>
      <w:r w:rsidRPr="008F2128">
        <w:rPr>
          <w:color w:val="000000"/>
          <w:kern w:val="28"/>
          <w:sz w:val="16"/>
          <w:szCs w:val="16"/>
        </w:rPr>
        <w:t>questions</w:t>
      </w:r>
      <w:proofErr w:type="gramEnd"/>
      <w:r w:rsidRPr="008F2128">
        <w:rPr>
          <w:color w:val="000000"/>
          <w:kern w:val="28"/>
          <w:sz w:val="16"/>
          <w:szCs w:val="16"/>
        </w:rPr>
        <w:t xml:space="preserve"> and you have proven or provided information necessary to determine that your business is for-profit.</w:t>
      </w:r>
    </w:p>
    <w:p w14:paraId="14F1E5E7" w14:textId="77777777" w:rsidR="008F2128" w:rsidRPr="008F2128" w:rsidRDefault="008F2128" w:rsidP="008F21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1F0D9D4C" w14:textId="77777777" w:rsidR="008F2128" w:rsidRPr="008F2128" w:rsidRDefault="008F2128" w:rsidP="008F2128">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8F2128">
        <w:rPr>
          <w:color w:val="000000"/>
          <w:kern w:val="28"/>
          <w:sz w:val="16"/>
          <w:szCs w:val="16"/>
        </w:rPr>
        <w:t>You are also aware that if for any reason the Internal Revenue Service, the Wisconsin Department of Revenue, any other taxing authority, or any court, shall require you to adjust your tax return in question due to these inclusions, you agree to hold this tax preparer harmless of any tax owed, and any penalties or interest.  Further, you agree to pay any additional fees required to amend your return, if required.</w:t>
      </w:r>
    </w:p>
    <w:p w14:paraId="68581FEF" w14:textId="77777777" w:rsidR="008F2128" w:rsidRPr="008F2128" w:rsidRDefault="008F2128" w:rsidP="008F21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17CDFDED" w14:textId="77777777" w:rsidR="008F2128" w:rsidRPr="008F2128" w:rsidRDefault="008F2128" w:rsidP="008F21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5493285D" w14:textId="77777777" w:rsidR="008F2128" w:rsidRPr="008F2128" w:rsidRDefault="008F2128" w:rsidP="008F2128">
      <w:pPr>
        <w:rPr>
          <w:color w:val="000000"/>
          <w:kern w:val="28"/>
          <w:sz w:val="16"/>
          <w:szCs w:val="16"/>
        </w:rPr>
      </w:pPr>
      <w:r w:rsidRPr="008F2128">
        <w:rPr>
          <w:color w:val="000000"/>
          <w:kern w:val="28"/>
          <w:sz w:val="16"/>
          <w:szCs w:val="16"/>
        </w:rPr>
        <w:t>______________________________</w:t>
      </w:r>
      <w:r w:rsidRPr="008F2128">
        <w:rPr>
          <w:color w:val="000000"/>
          <w:kern w:val="28"/>
          <w:sz w:val="16"/>
          <w:szCs w:val="16"/>
        </w:rPr>
        <w:tab/>
      </w:r>
      <w:r w:rsidRPr="008F2128">
        <w:rPr>
          <w:color w:val="000000"/>
          <w:kern w:val="28"/>
          <w:sz w:val="16"/>
          <w:szCs w:val="16"/>
        </w:rPr>
        <w:tab/>
        <w:t>__________________</w:t>
      </w:r>
    </w:p>
    <w:p w14:paraId="2C806BA0" w14:textId="77777777" w:rsidR="008F2128" w:rsidRPr="008F2128" w:rsidRDefault="008F2128" w:rsidP="008F2128">
      <w:pPr>
        <w:rPr>
          <w:color w:val="000000"/>
          <w:kern w:val="28"/>
          <w:sz w:val="16"/>
          <w:szCs w:val="16"/>
        </w:rPr>
      </w:pPr>
      <w:r w:rsidRPr="008F2128">
        <w:rPr>
          <w:color w:val="000000"/>
          <w:kern w:val="28"/>
          <w:sz w:val="16"/>
          <w:szCs w:val="16"/>
        </w:rPr>
        <w:t xml:space="preserve">Taxpayer Signature                                                 </w:t>
      </w:r>
      <w:r>
        <w:rPr>
          <w:color w:val="000000"/>
          <w:kern w:val="28"/>
          <w:sz w:val="16"/>
          <w:szCs w:val="16"/>
        </w:rPr>
        <w:t xml:space="preserve">       </w:t>
      </w:r>
      <w:r w:rsidRPr="008F2128">
        <w:rPr>
          <w:color w:val="000000"/>
          <w:kern w:val="28"/>
          <w:sz w:val="16"/>
          <w:szCs w:val="16"/>
        </w:rPr>
        <w:t xml:space="preserve">  Date</w:t>
      </w:r>
    </w:p>
    <w:p w14:paraId="55ADABEB" w14:textId="77777777" w:rsidR="008F2128" w:rsidRPr="008F2128" w:rsidRDefault="008F2128" w:rsidP="008F2128">
      <w:pPr>
        <w:rPr>
          <w:color w:val="000000"/>
          <w:kern w:val="28"/>
          <w:sz w:val="16"/>
          <w:szCs w:val="16"/>
        </w:rPr>
      </w:pPr>
    </w:p>
    <w:p w14:paraId="02A94B90" w14:textId="77777777" w:rsidR="008F2128" w:rsidRPr="008F2128" w:rsidRDefault="008F2128" w:rsidP="008F2128">
      <w:pPr>
        <w:rPr>
          <w:color w:val="000000"/>
          <w:kern w:val="28"/>
          <w:sz w:val="16"/>
          <w:szCs w:val="16"/>
        </w:rPr>
      </w:pPr>
    </w:p>
    <w:p w14:paraId="33C48A16" w14:textId="77777777" w:rsidR="008F2128" w:rsidRPr="008F2128" w:rsidRDefault="008F2128" w:rsidP="008F2128">
      <w:pPr>
        <w:rPr>
          <w:color w:val="000000"/>
          <w:kern w:val="28"/>
          <w:sz w:val="16"/>
          <w:szCs w:val="16"/>
        </w:rPr>
      </w:pPr>
      <w:r w:rsidRPr="008F2128">
        <w:rPr>
          <w:color w:val="000000"/>
          <w:kern w:val="28"/>
          <w:sz w:val="16"/>
          <w:szCs w:val="16"/>
        </w:rPr>
        <w:t>______________________________</w:t>
      </w:r>
      <w:r w:rsidRPr="008F2128">
        <w:rPr>
          <w:color w:val="000000"/>
          <w:kern w:val="28"/>
          <w:sz w:val="16"/>
          <w:szCs w:val="16"/>
        </w:rPr>
        <w:tab/>
      </w:r>
      <w:r w:rsidRPr="008F2128">
        <w:rPr>
          <w:color w:val="000000"/>
          <w:kern w:val="28"/>
          <w:sz w:val="16"/>
          <w:szCs w:val="16"/>
        </w:rPr>
        <w:tab/>
        <w:t>__________________</w:t>
      </w:r>
    </w:p>
    <w:p w14:paraId="15F23F5F" w14:textId="77777777" w:rsidR="008F2128" w:rsidRPr="008F2128" w:rsidRDefault="008F2128" w:rsidP="008F2128">
      <w:pPr>
        <w:rPr>
          <w:color w:val="000000"/>
          <w:kern w:val="28"/>
          <w:sz w:val="16"/>
          <w:szCs w:val="16"/>
        </w:rPr>
      </w:pPr>
      <w:r w:rsidRPr="008F2128">
        <w:rPr>
          <w:color w:val="000000"/>
          <w:kern w:val="28"/>
          <w:sz w:val="16"/>
          <w:szCs w:val="16"/>
        </w:rPr>
        <w:t xml:space="preserve">Taxpayer Signature                                                  </w:t>
      </w:r>
      <w:r>
        <w:rPr>
          <w:color w:val="000000"/>
          <w:kern w:val="28"/>
          <w:sz w:val="16"/>
          <w:szCs w:val="16"/>
        </w:rPr>
        <w:t xml:space="preserve">       </w:t>
      </w:r>
      <w:r w:rsidRPr="008F2128">
        <w:rPr>
          <w:color w:val="000000"/>
          <w:kern w:val="28"/>
          <w:sz w:val="16"/>
          <w:szCs w:val="16"/>
        </w:rPr>
        <w:t xml:space="preserve"> Date</w:t>
      </w:r>
    </w:p>
    <w:p w14:paraId="0975CDAC" w14:textId="77777777" w:rsidR="008F2128" w:rsidRPr="008F2128" w:rsidRDefault="008F2128" w:rsidP="008F2128">
      <w:pPr>
        <w:rPr>
          <w:color w:val="000000"/>
          <w:kern w:val="28"/>
          <w:sz w:val="16"/>
          <w:szCs w:val="16"/>
        </w:rPr>
      </w:pPr>
    </w:p>
    <w:p w14:paraId="075FEEC5" w14:textId="77777777" w:rsidR="00CE419A" w:rsidRDefault="00CE419A">
      <w:pPr>
        <w:jc w:val="center"/>
        <w:rPr>
          <w:sz w:val="22"/>
        </w:rPr>
      </w:pPr>
      <w:r>
        <w:rPr>
          <w:sz w:val="22"/>
        </w:rPr>
        <w:pict w14:anchorId="6AACC425">
          <v:shape id="_x0000_i1026" type="#_x0000_t75" style="width:6in;height:51.75pt">
            <v:imagedata r:id="rId6" o:title=""/>
          </v:shape>
        </w:pict>
      </w:r>
    </w:p>
    <w:sectPr w:rsidR="00CE419A">
      <w:pgSz w:w="12240" w:h="15840"/>
      <w:pgMar w:top="432"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1213"/>
    <w:multiLevelType w:val="hybridMultilevel"/>
    <w:tmpl w:val="D8F0ED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0326D"/>
    <w:multiLevelType w:val="hybridMultilevel"/>
    <w:tmpl w:val="B1BAB9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873216F"/>
    <w:multiLevelType w:val="hybridMultilevel"/>
    <w:tmpl w:val="8DA6B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A9A"/>
    <w:rsid w:val="00072A8D"/>
    <w:rsid w:val="000F1879"/>
    <w:rsid w:val="00167CEE"/>
    <w:rsid w:val="001F27B3"/>
    <w:rsid w:val="003B175C"/>
    <w:rsid w:val="00412090"/>
    <w:rsid w:val="00417394"/>
    <w:rsid w:val="00435635"/>
    <w:rsid w:val="00540A9A"/>
    <w:rsid w:val="0054447A"/>
    <w:rsid w:val="007924F7"/>
    <w:rsid w:val="00865155"/>
    <w:rsid w:val="008F2128"/>
    <w:rsid w:val="009B75E4"/>
    <w:rsid w:val="00A65B94"/>
    <w:rsid w:val="00B42815"/>
    <w:rsid w:val="00B667E7"/>
    <w:rsid w:val="00BD5331"/>
    <w:rsid w:val="00C06C32"/>
    <w:rsid w:val="00CC5B5B"/>
    <w:rsid w:val="00CE419A"/>
    <w:rsid w:val="00D31A78"/>
    <w:rsid w:val="00D85A75"/>
    <w:rsid w:val="00EB560B"/>
    <w:rsid w:val="00F54530"/>
    <w:rsid w:val="00FB041D"/>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86DF"/>
  <w15:chartTrackingRefBased/>
  <w15:docId w15:val="{BBF8D2E3-9D92-4D78-AE90-54907906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15, 2007</vt:lpstr>
    </vt:vector>
  </TitlesOfParts>
  <Company>Kohl's Department Stores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2007</dc:title>
  <dc:subject/>
  <dc:creator>Connie Hillmann</dc:creator>
  <cp:keywords/>
  <cp:lastModifiedBy>K-Kom Marketing</cp:lastModifiedBy>
  <cp:revision>2</cp:revision>
  <cp:lastPrinted>2015-12-16T15:56:00Z</cp:lastPrinted>
  <dcterms:created xsi:type="dcterms:W3CDTF">2021-12-15T21:39:00Z</dcterms:created>
  <dcterms:modified xsi:type="dcterms:W3CDTF">2021-12-15T21:39:00Z</dcterms:modified>
</cp:coreProperties>
</file>